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B95" w:rsidRPr="00A02990" w:rsidRDefault="003115F5">
      <w:pPr>
        <w:rPr>
          <w:rFonts w:cstheme="minorHAnsi"/>
          <w:sz w:val="24"/>
          <w:szCs w:val="24"/>
        </w:rPr>
      </w:pPr>
      <w:bookmarkStart w:id="0" w:name="_GoBack"/>
      <w:bookmarkEnd w:id="0"/>
      <w:r w:rsidRPr="00A02990">
        <w:rPr>
          <w:rFonts w:cstheme="minorHAnsi"/>
          <w:sz w:val="24"/>
          <w:szCs w:val="24"/>
        </w:rPr>
        <w:t>Romeo and Juliet …   The Balcony Scene</w:t>
      </w:r>
    </w:p>
    <w:p w:rsidR="003115F5" w:rsidRPr="00A02990" w:rsidRDefault="003115F5" w:rsidP="00A02990">
      <w:pPr>
        <w:pStyle w:val="ListParagraph"/>
        <w:numPr>
          <w:ilvl w:val="0"/>
          <w:numId w:val="2"/>
        </w:numPr>
        <w:rPr>
          <w:rFonts w:cstheme="minorHAnsi"/>
          <w:sz w:val="24"/>
          <w:szCs w:val="24"/>
          <w:lang w:val="en"/>
        </w:rPr>
      </w:pPr>
      <w:r w:rsidRPr="00A02990">
        <w:rPr>
          <w:rFonts w:cstheme="minorHAnsi"/>
          <w:sz w:val="24"/>
          <w:szCs w:val="24"/>
          <w:lang w:val="en"/>
        </w:rPr>
        <w:t xml:space="preserve">The significance of the balcony scene in Shakespeare's play </w:t>
      </w:r>
      <w:r w:rsidRPr="00A02990">
        <w:rPr>
          <w:rStyle w:val="Emphasis"/>
          <w:rFonts w:cstheme="minorHAnsi"/>
          <w:sz w:val="24"/>
          <w:szCs w:val="24"/>
          <w:lang w:val="en"/>
        </w:rPr>
        <w:t>Romeo and Juliet</w:t>
      </w:r>
      <w:r w:rsidRPr="00A02990">
        <w:rPr>
          <w:rFonts w:cstheme="minorHAnsi"/>
          <w:sz w:val="24"/>
          <w:szCs w:val="24"/>
          <w:lang w:val="en"/>
        </w:rPr>
        <w:t xml:space="preserve"> is mainly to illustrate an important tragic flaw the lovers possess, which is impulsiveness. A tragic flaw is a personality weakness that leads to the death or destruction of a character. This scene shows how young and impulsive Romeo and Juliet are and how this impulsiveness leads to their untimely deaths. The moment Romeo and Juliet meet to the time they perish all occurs within five days. That's it. In the balcony scene, they have met only moments before at Lord Capulet's party. They meet up again after the party in Juliet's garden and immediately profess their love for each other and decide to marry. They have just met and have already decided to marry the next day. This scene shows just how young and impulsive the two young lovers are.</w:t>
      </w:r>
    </w:p>
    <w:p w:rsidR="003115F5" w:rsidRPr="00A02990" w:rsidRDefault="003115F5" w:rsidP="00A02990">
      <w:pPr>
        <w:pStyle w:val="NormalWeb"/>
        <w:numPr>
          <w:ilvl w:val="0"/>
          <w:numId w:val="2"/>
        </w:numPr>
        <w:rPr>
          <w:rFonts w:asciiTheme="minorHAnsi" w:hAnsiTheme="minorHAnsi" w:cstheme="minorHAnsi"/>
          <w:lang w:val="en"/>
        </w:rPr>
      </w:pPr>
      <w:r w:rsidRPr="00A02990">
        <w:rPr>
          <w:rFonts w:asciiTheme="minorHAnsi" w:hAnsiTheme="minorHAnsi" w:cstheme="minorHAnsi"/>
          <w:lang w:val="en"/>
        </w:rPr>
        <w:t>The balcony scene is pivotal to the plot as this is the scene in which Romeo and Juliet commit themselves to each other. In addition, the poetic significance of the play is here established as the light/dark dichotomy becomes pronounced:</w:t>
      </w:r>
    </w:p>
    <w:p w:rsidR="003115F5" w:rsidRPr="00A02990" w:rsidRDefault="003115F5" w:rsidP="00A02990">
      <w:pPr>
        <w:pStyle w:val="NormalWeb"/>
        <w:ind w:left="720"/>
        <w:rPr>
          <w:rFonts w:asciiTheme="minorHAnsi" w:hAnsiTheme="minorHAnsi" w:cstheme="minorHAnsi"/>
          <w:lang w:val="en"/>
        </w:rPr>
      </w:pPr>
      <w:r w:rsidRPr="00A02990">
        <w:rPr>
          <w:rFonts w:asciiTheme="minorHAnsi" w:hAnsiTheme="minorHAnsi" w:cstheme="minorHAnsi"/>
          <w:lang w:val="en"/>
        </w:rPr>
        <w:t>“</w:t>
      </w:r>
      <w:r w:rsidRPr="00A02990">
        <w:rPr>
          <w:rFonts w:asciiTheme="minorHAnsi" w:hAnsiTheme="minorHAnsi" w:cstheme="minorHAnsi"/>
          <w:lang w:val="en"/>
        </w:rPr>
        <w:t>...Therefore pardon me,</w:t>
      </w:r>
    </w:p>
    <w:p w:rsidR="003115F5" w:rsidRPr="00A02990" w:rsidRDefault="003115F5" w:rsidP="00A02990">
      <w:pPr>
        <w:pStyle w:val="NormalWeb"/>
        <w:ind w:left="720"/>
        <w:rPr>
          <w:rFonts w:asciiTheme="minorHAnsi" w:hAnsiTheme="minorHAnsi" w:cstheme="minorHAnsi"/>
          <w:lang w:val="en"/>
        </w:rPr>
      </w:pPr>
      <w:r w:rsidRPr="00A02990">
        <w:rPr>
          <w:rFonts w:asciiTheme="minorHAnsi" w:hAnsiTheme="minorHAnsi" w:cstheme="minorHAnsi"/>
          <w:lang w:val="en"/>
        </w:rPr>
        <w:t>And not impute this yielding to light love,</w:t>
      </w:r>
    </w:p>
    <w:p w:rsidR="003115F5" w:rsidRPr="00A02990" w:rsidRDefault="003115F5" w:rsidP="00A02990">
      <w:pPr>
        <w:pStyle w:val="NormalWeb"/>
        <w:ind w:left="720"/>
        <w:rPr>
          <w:rFonts w:asciiTheme="minorHAnsi" w:hAnsiTheme="minorHAnsi" w:cstheme="minorHAnsi"/>
          <w:lang w:val="en"/>
        </w:rPr>
      </w:pPr>
      <w:proofErr w:type="gramStart"/>
      <w:r w:rsidRPr="00A02990">
        <w:rPr>
          <w:rFonts w:asciiTheme="minorHAnsi" w:hAnsiTheme="minorHAnsi" w:cstheme="minorHAnsi"/>
          <w:lang w:val="en"/>
        </w:rPr>
        <w:t>Which the dark night hath so discovered.</w:t>
      </w:r>
      <w:r w:rsidRPr="00A02990">
        <w:rPr>
          <w:rFonts w:asciiTheme="minorHAnsi" w:hAnsiTheme="minorHAnsi" w:cstheme="minorHAnsi"/>
          <w:lang w:val="en"/>
        </w:rPr>
        <w:t>”</w:t>
      </w:r>
      <w:proofErr w:type="gramEnd"/>
    </w:p>
    <w:p w:rsidR="003115F5" w:rsidRPr="00A02990" w:rsidRDefault="003115F5" w:rsidP="00A02990">
      <w:pPr>
        <w:pStyle w:val="NormalWeb"/>
        <w:ind w:left="720"/>
        <w:rPr>
          <w:rFonts w:asciiTheme="minorHAnsi" w:hAnsiTheme="minorHAnsi" w:cstheme="minorHAnsi"/>
          <w:lang w:val="en"/>
        </w:rPr>
      </w:pPr>
      <w:r w:rsidRPr="00A02990">
        <w:rPr>
          <w:rFonts w:asciiTheme="minorHAnsi" w:hAnsiTheme="minorHAnsi" w:cstheme="minorHAnsi"/>
          <w:lang w:val="en"/>
        </w:rPr>
        <w:t>Daytime becomes dangerous for the two lovers, and night is introduced as the time of safety for their love.</w:t>
      </w:r>
    </w:p>
    <w:p w:rsidR="003115F5" w:rsidRPr="00A02990" w:rsidRDefault="003115F5" w:rsidP="00A02990">
      <w:pPr>
        <w:pStyle w:val="ListParagraph"/>
        <w:numPr>
          <w:ilvl w:val="0"/>
          <w:numId w:val="2"/>
        </w:numPr>
        <w:rPr>
          <w:rFonts w:cstheme="minorHAnsi"/>
          <w:sz w:val="24"/>
          <w:szCs w:val="24"/>
          <w:lang w:val="en"/>
        </w:rPr>
      </w:pPr>
      <w:r w:rsidRPr="00A02990">
        <w:rPr>
          <w:rFonts w:cstheme="minorHAnsi"/>
          <w:sz w:val="24"/>
          <w:szCs w:val="24"/>
          <w:lang w:val="en"/>
        </w:rPr>
        <w:t>The balcony scene is where both Romeo and Juliet declare their feeling for each other. We know they have fallen in love when they first met, but this is the point where the characters become aware of each other</w:t>
      </w:r>
      <w:r w:rsidR="00A02990" w:rsidRPr="00A02990">
        <w:rPr>
          <w:rFonts w:cstheme="minorHAnsi"/>
          <w:sz w:val="24"/>
          <w:szCs w:val="24"/>
          <w:lang w:val="en"/>
        </w:rPr>
        <w:t>’</w:t>
      </w:r>
      <w:r w:rsidRPr="00A02990">
        <w:rPr>
          <w:rFonts w:cstheme="minorHAnsi"/>
          <w:sz w:val="24"/>
          <w:szCs w:val="24"/>
          <w:lang w:val="en"/>
        </w:rPr>
        <w:t>s feelings. Without this scene, the play could not progress in the same manner. This is the point where they decide what course their lives will follow. This scene leads directly to their marriage, their grief, and their deaths. It is a key in building the rest of the plot.</w:t>
      </w:r>
    </w:p>
    <w:p w:rsidR="003115F5" w:rsidRDefault="003115F5"/>
    <w:sectPr w:rsidR="003115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01583"/>
    <w:multiLevelType w:val="hybridMultilevel"/>
    <w:tmpl w:val="E6865C4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5FDD69F9"/>
    <w:multiLevelType w:val="hybridMultilevel"/>
    <w:tmpl w:val="AEF202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5F5"/>
    <w:rsid w:val="0002708A"/>
    <w:rsid w:val="003115F5"/>
    <w:rsid w:val="00A02990"/>
    <w:rsid w:val="00AC3D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115F5"/>
    <w:rPr>
      <w:i/>
      <w:iCs/>
    </w:rPr>
  </w:style>
  <w:style w:type="paragraph" w:styleId="NormalWeb">
    <w:name w:val="Normal (Web)"/>
    <w:basedOn w:val="Normal"/>
    <w:uiPriority w:val="99"/>
    <w:semiHidden/>
    <w:unhideWhenUsed/>
    <w:rsid w:val="003115F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A029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115F5"/>
    <w:rPr>
      <w:i/>
      <w:iCs/>
    </w:rPr>
  </w:style>
  <w:style w:type="paragraph" w:styleId="NormalWeb">
    <w:name w:val="Normal (Web)"/>
    <w:basedOn w:val="Normal"/>
    <w:uiPriority w:val="99"/>
    <w:semiHidden/>
    <w:unhideWhenUsed/>
    <w:rsid w:val="003115F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A029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037325">
      <w:bodyDiv w:val="1"/>
      <w:marLeft w:val="0"/>
      <w:marRight w:val="0"/>
      <w:marTop w:val="0"/>
      <w:marBottom w:val="0"/>
      <w:divBdr>
        <w:top w:val="none" w:sz="0" w:space="0" w:color="auto"/>
        <w:left w:val="none" w:sz="0" w:space="0" w:color="auto"/>
        <w:bottom w:val="none" w:sz="0" w:space="0" w:color="auto"/>
        <w:right w:val="none" w:sz="0" w:space="0" w:color="auto"/>
      </w:divBdr>
      <w:divsChild>
        <w:div w:id="683169318">
          <w:marLeft w:val="0"/>
          <w:marRight w:val="0"/>
          <w:marTop w:val="0"/>
          <w:marBottom w:val="0"/>
          <w:divBdr>
            <w:top w:val="none" w:sz="0" w:space="0" w:color="auto"/>
            <w:left w:val="none" w:sz="0" w:space="0" w:color="auto"/>
            <w:bottom w:val="none" w:sz="0" w:space="0" w:color="auto"/>
            <w:right w:val="none" w:sz="0" w:space="0" w:color="auto"/>
          </w:divBdr>
          <w:divsChild>
            <w:div w:id="1327319386">
              <w:marLeft w:val="0"/>
              <w:marRight w:val="0"/>
              <w:marTop w:val="0"/>
              <w:marBottom w:val="0"/>
              <w:divBdr>
                <w:top w:val="none" w:sz="0" w:space="0" w:color="auto"/>
                <w:left w:val="none" w:sz="0" w:space="0" w:color="auto"/>
                <w:bottom w:val="none" w:sz="0" w:space="0" w:color="auto"/>
                <w:right w:val="none" w:sz="0" w:space="0" w:color="auto"/>
              </w:divBdr>
              <w:divsChild>
                <w:div w:id="1885093170">
                  <w:marLeft w:val="0"/>
                  <w:marRight w:val="0"/>
                  <w:marTop w:val="0"/>
                  <w:marBottom w:val="0"/>
                  <w:divBdr>
                    <w:top w:val="none" w:sz="0" w:space="0" w:color="auto"/>
                    <w:left w:val="none" w:sz="0" w:space="0" w:color="auto"/>
                    <w:bottom w:val="none" w:sz="0" w:space="0" w:color="auto"/>
                    <w:right w:val="none" w:sz="0" w:space="0" w:color="auto"/>
                  </w:divBdr>
                  <w:divsChild>
                    <w:div w:id="1754467472">
                      <w:marLeft w:val="0"/>
                      <w:marRight w:val="0"/>
                      <w:marTop w:val="0"/>
                      <w:marBottom w:val="0"/>
                      <w:divBdr>
                        <w:top w:val="none" w:sz="0" w:space="0" w:color="auto"/>
                        <w:left w:val="none" w:sz="0" w:space="0" w:color="auto"/>
                        <w:bottom w:val="none" w:sz="0" w:space="0" w:color="auto"/>
                        <w:right w:val="none" w:sz="0" w:space="0" w:color="auto"/>
                      </w:divBdr>
                      <w:divsChild>
                        <w:div w:id="2068794970">
                          <w:marLeft w:val="0"/>
                          <w:marRight w:val="0"/>
                          <w:marTop w:val="0"/>
                          <w:marBottom w:val="0"/>
                          <w:divBdr>
                            <w:top w:val="none" w:sz="0" w:space="0" w:color="auto"/>
                            <w:left w:val="none" w:sz="0" w:space="0" w:color="auto"/>
                            <w:bottom w:val="none" w:sz="0" w:space="0" w:color="auto"/>
                            <w:right w:val="none" w:sz="0" w:space="0" w:color="auto"/>
                          </w:divBdr>
                          <w:divsChild>
                            <w:div w:id="18624185">
                              <w:marLeft w:val="0"/>
                              <w:marRight w:val="0"/>
                              <w:marTop w:val="0"/>
                              <w:marBottom w:val="0"/>
                              <w:divBdr>
                                <w:top w:val="none" w:sz="0" w:space="0" w:color="auto"/>
                                <w:left w:val="none" w:sz="0" w:space="0" w:color="auto"/>
                                <w:bottom w:val="none" w:sz="0" w:space="0" w:color="auto"/>
                                <w:right w:val="none" w:sz="0" w:space="0" w:color="auto"/>
                              </w:divBdr>
                              <w:divsChild>
                                <w:div w:id="406266455">
                                  <w:marLeft w:val="0"/>
                                  <w:marRight w:val="0"/>
                                  <w:marTop w:val="0"/>
                                  <w:marBottom w:val="0"/>
                                  <w:divBdr>
                                    <w:top w:val="none" w:sz="0" w:space="0" w:color="auto"/>
                                    <w:left w:val="none" w:sz="0" w:space="0" w:color="auto"/>
                                    <w:bottom w:val="none" w:sz="0" w:space="0" w:color="auto"/>
                                    <w:right w:val="none" w:sz="0" w:space="0" w:color="auto"/>
                                  </w:divBdr>
                                  <w:divsChild>
                                    <w:div w:id="13324851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22B2A923</Template>
  <TotalTime>0</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2</cp:revision>
  <cp:lastPrinted>2012-08-05T22:49:00Z</cp:lastPrinted>
  <dcterms:created xsi:type="dcterms:W3CDTF">2012-08-05T22:50:00Z</dcterms:created>
  <dcterms:modified xsi:type="dcterms:W3CDTF">2012-08-05T22:50:00Z</dcterms:modified>
</cp:coreProperties>
</file>